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B856A6">
        <w:t>Ivica Racan</w:t>
      </w:r>
    </w:p>
    <w:p w:rsidR="00057330" w:rsidRPr="00F54F64" w:rsidRDefault="00057330" w:rsidP="00057330">
      <w:r w:rsidRPr="00F54F64">
        <w:rPr>
          <w:b/>
        </w:rPr>
        <w:t>Title of Speech:</w:t>
      </w:r>
      <w:r>
        <w:t xml:space="preserve">  </w:t>
      </w:r>
      <w:r w:rsidR="00B856A6">
        <w:t>Speech of Prime Minister Ivica Racan at the Royal Institute in Belgium</w:t>
      </w:r>
    </w:p>
    <w:p w:rsidR="00057330" w:rsidRPr="00B856A6" w:rsidRDefault="00057330" w:rsidP="00057330">
      <w:r>
        <w:rPr>
          <w:b/>
        </w:rPr>
        <w:t>Date of Speech:</w:t>
      </w:r>
      <w:r w:rsidR="00B856A6">
        <w:rPr>
          <w:b/>
        </w:rPr>
        <w:t xml:space="preserve"> </w:t>
      </w:r>
      <w:r w:rsidR="00B856A6">
        <w:t>30 October 2001</w:t>
      </w:r>
    </w:p>
    <w:p w:rsidR="00057330" w:rsidRPr="00B856A6" w:rsidRDefault="00057330" w:rsidP="00057330">
      <w:r>
        <w:rPr>
          <w:b/>
        </w:rPr>
        <w:t>Category:</w:t>
      </w:r>
      <w:r w:rsidR="00B856A6">
        <w:rPr>
          <w:b/>
        </w:rPr>
        <w:t xml:space="preserve"> </w:t>
      </w:r>
      <w:r w:rsidR="00B856A6">
        <w:t>International</w:t>
      </w:r>
    </w:p>
    <w:p w:rsidR="00057330" w:rsidRPr="00F54F64" w:rsidRDefault="00057330" w:rsidP="00057330">
      <w:r w:rsidRPr="00F54F64">
        <w:rPr>
          <w:b/>
        </w:rPr>
        <w:t>Grader:</w:t>
      </w:r>
      <w:r>
        <w:t xml:space="preserve">  </w:t>
      </w:r>
      <w:r w:rsidR="00B856A6">
        <w:t>Marko Kukec</w:t>
      </w:r>
    </w:p>
    <w:p w:rsidR="00057330" w:rsidRPr="00F54F64" w:rsidRDefault="00057330" w:rsidP="00057330">
      <w:r w:rsidRPr="00F54F64">
        <w:rPr>
          <w:b/>
        </w:rPr>
        <w:t>Date of grading:</w:t>
      </w:r>
      <w:r>
        <w:t xml:space="preserve">  </w:t>
      </w:r>
      <w:r w:rsidR="00B856A6">
        <w:t>23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CC6E19" w:rsidRDefault="00CC6E19" w:rsidP="00057330">
            <w:pPr>
              <w:rPr>
                <w:rFonts w:eastAsia="Times New Roman"/>
              </w:rPr>
            </w:pPr>
          </w:p>
          <w:p w:rsidR="00CC6E19" w:rsidRPr="00057330" w:rsidRDefault="00CC6E19" w:rsidP="00057330">
            <w:pPr>
              <w:rPr>
                <w:rFonts w:eastAsia="Times New Roman"/>
              </w:rPr>
            </w:pPr>
            <w:r>
              <w:rPr>
                <w:rFonts w:eastAsia="Times New Roman"/>
              </w:rPr>
              <w:t>“Croatia’s economy is described by world’s financial institutions as being in the upper middle group of countries in transition, with major growth and development opportunities. Macroeconomic indicators are similar or better than those of countries that are already candidates for the EU. For years, the inflation has been between 4 and 6%, there are considerable foreign currency reserves; our growth rate is showing a steady increase.”</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CC6E19" w:rsidRDefault="00CC6E19" w:rsidP="00057330">
            <w:pPr>
              <w:rPr>
                <w:rFonts w:eastAsia="Times New Roman"/>
              </w:rPr>
            </w:pPr>
          </w:p>
          <w:p w:rsidR="00CC6E19" w:rsidRPr="00057330" w:rsidRDefault="00CC6E19" w:rsidP="00057330">
            <w:pPr>
              <w:rPr>
                <w:rFonts w:eastAsia="Times New Roman"/>
              </w:rPr>
            </w:pPr>
            <w:r>
              <w:rPr>
                <w:rFonts w:eastAsia="Times New Roman"/>
              </w:rPr>
              <w:t xml:space="preserve">“Since our membership in the EU is not a goal </w:t>
            </w:r>
            <w:r>
              <w:rPr>
                <w:rFonts w:eastAsia="Times New Roman"/>
              </w:rPr>
              <w:lastRenderedPageBreak/>
              <w:t>in and of itself, but a way to reach standards that will mean a profound reform and transformation of our country…”</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CC6E19" w:rsidRDefault="00CC6E19" w:rsidP="00057330">
            <w:pPr>
              <w:rPr>
                <w:rFonts w:eastAsia="Times New Roman"/>
              </w:rPr>
            </w:pPr>
          </w:p>
          <w:p w:rsidR="00CC6E19" w:rsidRPr="00057330" w:rsidRDefault="00CC6E19"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CC6E19" w:rsidRDefault="00CC6E19" w:rsidP="00057330">
            <w:pPr>
              <w:rPr>
                <w:rFonts w:eastAsia="Times New Roman"/>
              </w:rPr>
            </w:pPr>
          </w:p>
          <w:p w:rsidR="00CC6E19" w:rsidRPr="00057330" w:rsidRDefault="00CC6E19" w:rsidP="00057330">
            <w:pPr>
              <w:rPr>
                <w:rFonts w:eastAsia="Times New Roman"/>
              </w:rPr>
            </w:pPr>
            <w:r>
              <w:rPr>
                <w:rFonts w:eastAsia="Times New Roman"/>
              </w:rPr>
              <w:t>“The priority areas are freedom of market competition, state subsidies, intellectual, industrial and commercial property rights, public procurement, standardization, and consumer protection.”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B856A6" w:rsidRDefault="00B856A6" w:rsidP="00057330">
            <w:pPr>
              <w:rPr>
                <w:rFonts w:eastAsia="Times New Roman"/>
              </w:rPr>
            </w:pPr>
          </w:p>
          <w:p w:rsidR="00B856A6" w:rsidRPr="00057330" w:rsidRDefault="00B856A6" w:rsidP="00057330">
            <w:pPr>
              <w:rPr>
                <w:rFonts w:eastAsia="Times New Roman"/>
              </w:rPr>
            </w:pPr>
            <w:r>
              <w:rPr>
                <w:rFonts w:eastAsia="Times New Roman"/>
              </w:rPr>
              <w:t>“We cannot let an organized crime infrastructure to be more integrated than our political and actual capability to fight it.”</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B856A6" w:rsidRDefault="00B856A6" w:rsidP="00057330">
            <w:pPr>
              <w:rPr>
                <w:rFonts w:eastAsia="Times New Roman"/>
              </w:rPr>
            </w:pPr>
          </w:p>
          <w:p w:rsidR="00B856A6" w:rsidRPr="00057330" w:rsidRDefault="00B856A6" w:rsidP="00057330">
            <w:pPr>
              <w:rPr>
                <w:rFonts w:eastAsia="Times New Roman"/>
              </w:rPr>
            </w:pPr>
            <w:r>
              <w:rPr>
                <w:rFonts w:eastAsia="Times New Roman"/>
              </w:rPr>
              <w:t>“The third is a dialogue between Croatia and other countries in transition that are also candidates for the EU membership. We all have very much in common: from the problems of transition of our societies, our economic and our state institutions to our common wish to become contributing parts of a greater Europe.”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t>
            </w:r>
            <w:r w:rsidRPr="00057330">
              <w:rPr>
                <w:rFonts w:eastAsia="Times New Roman"/>
              </w:rPr>
              <w:lastRenderedPageBreak/>
              <w:t>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w:t>
            </w:r>
            <w:r w:rsidRPr="00057330">
              <w:rPr>
                <w:rFonts w:eastAsia="Times New Roman"/>
              </w:rPr>
              <w:lastRenderedPageBreak/>
              <w:t>embarrassing breach of democratic standards.</w:t>
            </w:r>
          </w:p>
          <w:p w:rsidR="00B856A6" w:rsidRDefault="00B856A6" w:rsidP="00057330">
            <w:pPr>
              <w:rPr>
                <w:rFonts w:eastAsia="Times New Roman"/>
              </w:rPr>
            </w:pPr>
          </w:p>
          <w:p w:rsidR="00B856A6" w:rsidRPr="00057330" w:rsidRDefault="00B856A6" w:rsidP="00057330">
            <w:pPr>
              <w:rPr>
                <w:rFonts w:eastAsia="Times New Roman"/>
              </w:rPr>
            </w:pPr>
            <w:r>
              <w:rPr>
                <w:rFonts w:eastAsia="Times New Roman"/>
              </w:rPr>
              <w:t>“The first and the most important is the dialogue within our own country. We as a society have to be fully aware of the opportunities and responsibilities of EU membership. In Croatia, European standards and democracy are widely accepted as self-understood governing principle.”</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CC6E19" w:rsidP="00057330">
      <w:r>
        <w:t xml:space="preserve">This speech was delivered in Royal Institute in Belgium, one day after Croatia signed Stabilization and Association Agreement with EU. This agreement was the first formal tie between EU and Croatia. The speech is marked by </w:t>
      </w:r>
      <w:r w:rsidR="00361E49">
        <w:t>EU related topics, as well as with bringing out economic indicators to show how Croatian economy is movin</w:t>
      </w:r>
      <w:r w:rsidR="00F62471">
        <w:t>g forward. This is to convince his</w:t>
      </w:r>
      <w:r w:rsidR="00361E49">
        <w:t xml:space="preserve"> audience that Croatia is almost ready for EU membership. He is persuading his audience that Croatia has a good relationship with other transition countries, as well as with countries in neighborhood. He further argues that Croatia is committed to democratic norms, which are held by Europeans. Special emphasis is put on the dialogue within Croatia, between Croatia and EU member states and between Croatia and other countries in transition. There is no enemy that he is fighting ag</w:t>
      </w:r>
      <w:r w:rsidR="00F62471">
        <w:t>ainst throughout his speech, as</w:t>
      </w:r>
      <w:r w:rsidR="00361E49">
        <w:t xml:space="preserve"> he mentions organized criminal only in passing. People are seen as consumers, rather that the embodiment of good. He respects democratic values, and is not arguing for systemic change. Therefore, I gave this speech a zero.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361E49"/>
    <w:rsid w:val="00422BB5"/>
    <w:rsid w:val="00540FFC"/>
    <w:rsid w:val="009D427E"/>
    <w:rsid w:val="00B856A6"/>
    <w:rsid w:val="00CC6E19"/>
    <w:rsid w:val="00F624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E447W57QMQQN-3-446</_dlc_DocId>
    <_dlc_DocIdUrl xmlns="10cf6be1-8688-4bca-8c7e-c76e32febd7f">
      <Url>https://populism.byu.edu/_layouts/15/DocIdRedir.aspx?ID=E447W57QMQQN-3-446</Url>
      <Description>E447W57QMQQN-3-446</Description>
    </_dlc_DocIdUrl>
  </documentManagement>
</p:properties>
</file>

<file path=customXml/itemProps1.xml><?xml version="1.0" encoding="utf-8"?>
<ds:datastoreItem xmlns:ds="http://schemas.openxmlformats.org/officeDocument/2006/customXml" ds:itemID="{2B08B653-E29E-43B8-BC8A-E55E51440ACB}"/>
</file>

<file path=customXml/itemProps2.xml><?xml version="1.0" encoding="utf-8"?>
<ds:datastoreItem xmlns:ds="http://schemas.openxmlformats.org/officeDocument/2006/customXml" ds:itemID="{C1B9BCA0-32B9-4C7C-9236-B975AA732CE8}"/>
</file>

<file path=customXml/itemProps3.xml><?xml version="1.0" encoding="utf-8"?>
<ds:datastoreItem xmlns:ds="http://schemas.openxmlformats.org/officeDocument/2006/customXml" ds:itemID="{92DEBECF-D6F6-4F1B-831F-10EE32675108}"/>
</file>

<file path=customXml/itemProps4.xml><?xml version="1.0" encoding="utf-8"?>
<ds:datastoreItem xmlns:ds="http://schemas.openxmlformats.org/officeDocument/2006/customXml" ds:itemID="{415515DF-F249-495F-BB09-E13A3A708176}"/>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2013-04-27T07:16:00Z</dcterms:created>
  <dcterms:modified xsi:type="dcterms:W3CDTF">2013-04-27T07:16:00Z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3a08bd6a-c3bf-4914-9206-89fd6c98f3b3</vt:lpwstr>
  </property>
</Properties>
</file>